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B7" w:rsidRPr="00B648B7" w:rsidRDefault="00B648B7" w:rsidP="00B648B7">
      <w:pPr>
        <w:rPr>
          <w:b/>
        </w:rPr>
      </w:pPr>
      <w:bookmarkStart w:id="0" w:name="_GoBack"/>
      <w:bookmarkEnd w:id="0"/>
      <w:r w:rsidRPr="00B648B7">
        <w:rPr>
          <w:b/>
        </w:rPr>
        <w:t xml:space="preserve">                                                   Lesson Plan</w:t>
      </w:r>
    </w:p>
    <w:p w:rsidR="00B648B7" w:rsidRDefault="00B648B7" w:rsidP="00B648B7"/>
    <w:p w:rsidR="00B648B7" w:rsidRPr="000E0B6D" w:rsidRDefault="00B648B7" w:rsidP="00B648B7">
      <w:pPr>
        <w:rPr>
          <w:b/>
        </w:rPr>
      </w:pPr>
      <w:r w:rsidRPr="000E0B6D">
        <w:rPr>
          <w:b/>
        </w:rPr>
        <w:t>Name of College</w:t>
      </w:r>
      <w:r w:rsidRPr="000E0B6D">
        <w:rPr>
          <w:b/>
        </w:rPr>
        <w:tab/>
        <w:t>: SUS Government College Matak-Majri, Indri (Karnal)</w:t>
      </w:r>
    </w:p>
    <w:p w:rsidR="00B648B7" w:rsidRPr="000E0B6D" w:rsidRDefault="00B648B7" w:rsidP="00B648B7">
      <w:pPr>
        <w:rPr>
          <w:b/>
        </w:rPr>
      </w:pPr>
      <w:r w:rsidRPr="000E0B6D">
        <w:rPr>
          <w:b/>
        </w:rPr>
        <w:t>Academic Session</w:t>
      </w:r>
      <w:r w:rsidRPr="000E0B6D">
        <w:rPr>
          <w:b/>
        </w:rPr>
        <w:tab/>
        <w:t>: April</w:t>
      </w:r>
      <w:r w:rsidR="00DC6B72" w:rsidRPr="000E0B6D">
        <w:rPr>
          <w:b/>
        </w:rPr>
        <w:t xml:space="preserve"> 2022</w:t>
      </w:r>
      <w:r w:rsidRPr="000E0B6D">
        <w:rPr>
          <w:b/>
        </w:rPr>
        <w:t>-July</w:t>
      </w:r>
      <w:r w:rsidR="00DC6B72" w:rsidRPr="000E0B6D">
        <w:rPr>
          <w:b/>
        </w:rPr>
        <w:t>2022</w:t>
      </w:r>
      <w:r w:rsidRPr="000E0B6D">
        <w:rPr>
          <w:b/>
        </w:rPr>
        <w:t xml:space="preserve"> (2021-22)</w:t>
      </w:r>
    </w:p>
    <w:p w:rsidR="00B648B7" w:rsidRPr="000E0B6D" w:rsidRDefault="00B648B7" w:rsidP="00B648B7">
      <w:pPr>
        <w:rPr>
          <w:b/>
        </w:rPr>
      </w:pPr>
      <w:r w:rsidRPr="000E0B6D">
        <w:rPr>
          <w:b/>
        </w:rPr>
        <w:t>Class</w:t>
      </w:r>
      <w:r w:rsidRPr="000E0B6D">
        <w:rPr>
          <w:b/>
        </w:rPr>
        <w:tab/>
        <w:t>: MA final, 4th semester</w:t>
      </w:r>
      <w:r w:rsidRPr="000E0B6D">
        <w:rPr>
          <w:b/>
        </w:rPr>
        <w:tab/>
      </w:r>
    </w:p>
    <w:p w:rsidR="00B648B7" w:rsidRPr="000E0B6D" w:rsidRDefault="00B648B7" w:rsidP="00B648B7">
      <w:pPr>
        <w:rPr>
          <w:b/>
        </w:rPr>
      </w:pPr>
      <w:r w:rsidRPr="000E0B6D">
        <w:rPr>
          <w:b/>
        </w:rPr>
        <w:t>Paper</w:t>
      </w:r>
      <w:r w:rsidRPr="000E0B6D">
        <w:rPr>
          <w:b/>
        </w:rPr>
        <w:tab/>
        <w:t>: Socio-Religious Movements in India 1200-1947</w:t>
      </w:r>
    </w:p>
    <w:p w:rsidR="007B62A2" w:rsidRPr="00DC6B72" w:rsidRDefault="00B648B7" w:rsidP="00B648B7">
      <w:pPr>
        <w:rPr>
          <w:b/>
        </w:rPr>
      </w:pPr>
      <w:r w:rsidRPr="000E0B6D">
        <w:rPr>
          <w:b/>
        </w:rPr>
        <w:t>Teacher’s Name</w:t>
      </w:r>
      <w:r>
        <w:tab/>
        <w:t xml:space="preserve">: </w:t>
      </w:r>
      <w:r w:rsidRPr="00DC6B72">
        <w:rPr>
          <w:b/>
        </w:rPr>
        <w:t>Dr. Rajkumar Assosiate Professor</w:t>
      </w:r>
    </w:p>
    <w:p w:rsidR="00B648B7" w:rsidRDefault="00B648B7" w:rsidP="00B648B7"/>
    <w:tbl>
      <w:tblPr>
        <w:tblStyle w:val="TableGrid"/>
        <w:tblW w:w="0" w:type="auto"/>
        <w:tblLook w:val="04A0"/>
      </w:tblPr>
      <w:tblGrid>
        <w:gridCol w:w="1165"/>
        <w:gridCol w:w="1087"/>
        <w:gridCol w:w="4496"/>
        <w:gridCol w:w="1171"/>
        <w:gridCol w:w="1431"/>
      </w:tblGrid>
      <w:tr w:rsidR="00B648B7" w:rsidTr="00B648B7">
        <w:trPr>
          <w:trHeight w:val="710"/>
        </w:trPr>
        <w:tc>
          <w:tcPr>
            <w:tcW w:w="1165" w:type="dxa"/>
          </w:tcPr>
          <w:p w:rsidR="00B648B7" w:rsidRDefault="00B648B7" w:rsidP="00B648B7">
            <w:r>
              <w:t xml:space="preserve">Month </w:t>
            </w:r>
          </w:p>
        </w:tc>
        <w:tc>
          <w:tcPr>
            <w:tcW w:w="1087" w:type="dxa"/>
          </w:tcPr>
          <w:p w:rsidR="00B648B7" w:rsidRDefault="00B648B7" w:rsidP="00B648B7">
            <w:r>
              <w:t xml:space="preserve">Date </w:t>
            </w:r>
          </w:p>
        </w:tc>
        <w:tc>
          <w:tcPr>
            <w:tcW w:w="4496" w:type="dxa"/>
          </w:tcPr>
          <w:p w:rsidR="00B648B7" w:rsidRDefault="00B648B7" w:rsidP="00B648B7">
            <w:r>
              <w:t xml:space="preserve">                         Topic to be covered</w:t>
            </w:r>
          </w:p>
        </w:tc>
        <w:tc>
          <w:tcPr>
            <w:tcW w:w="1171" w:type="dxa"/>
          </w:tcPr>
          <w:p w:rsidR="00B648B7" w:rsidRDefault="00B648B7" w:rsidP="00B648B7">
            <w:r w:rsidRPr="00B648B7">
              <w:t>Academic/ Activity to be organized</w:t>
            </w:r>
          </w:p>
        </w:tc>
        <w:tc>
          <w:tcPr>
            <w:tcW w:w="1431" w:type="dxa"/>
          </w:tcPr>
          <w:p w:rsidR="00B648B7" w:rsidRDefault="00B648B7" w:rsidP="00B648B7">
            <w:r w:rsidRPr="00B648B7">
              <w:t>Assignments/ Tests</w:t>
            </w:r>
          </w:p>
        </w:tc>
      </w:tr>
      <w:tr w:rsidR="00B648B7" w:rsidTr="00B648B7">
        <w:trPr>
          <w:trHeight w:val="710"/>
        </w:trPr>
        <w:tc>
          <w:tcPr>
            <w:tcW w:w="1165" w:type="dxa"/>
          </w:tcPr>
          <w:p w:rsidR="00B648B7" w:rsidRDefault="00B648B7" w:rsidP="00B648B7">
            <w:r>
              <w:t>April 2022</w:t>
            </w:r>
          </w:p>
        </w:tc>
        <w:tc>
          <w:tcPr>
            <w:tcW w:w="1087" w:type="dxa"/>
          </w:tcPr>
          <w:p w:rsidR="00B648B7" w:rsidRDefault="000E0B6D" w:rsidP="00B648B7">
            <w:r>
              <w:t>1 A</w:t>
            </w:r>
            <w:r w:rsidR="00DC6B72">
              <w:t>pril to 15</w:t>
            </w:r>
          </w:p>
          <w:p w:rsidR="00DC6B72" w:rsidRDefault="00DC6B72" w:rsidP="00B648B7">
            <w:r>
              <w:t xml:space="preserve"> 16 to 30</w:t>
            </w:r>
          </w:p>
        </w:tc>
        <w:tc>
          <w:tcPr>
            <w:tcW w:w="4496" w:type="dxa"/>
          </w:tcPr>
          <w:p w:rsidR="00DC6B72" w:rsidRDefault="002D430E" w:rsidP="002D430E">
            <w:r>
              <w:t>Advent of Islam in India: Impact on Indian Society Religious</w:t>
            </w:r>
          </w:p>
          <w:p w:rsidR="00B648B7" w:rsidRDefault="002D430E" w:rsidP="002D430E">
            <w:r>
              <w:t>Cult</w:t>
            </w:r>
            <w:r w:rsidR="00DC6B72">
              <w:t>er</w:t>
            </w:r>
            <w:r>
              <w:t xml:space="preserve">s of </w:t>
            </w:r>
            <w:r w:rsidR="00DC6B72">
              <w:t xml:space="preserve">Islam </w:t>
            </w:r>
            <w:r>
              <w:t>Religious Cults in Early Medieval India</w:t>
            </w:r>
          </w:p>
        </w:tc>
        <w:tc>
          <w:tcPr>
            <w:tcW w:w="1171" w:type="dxa"/>
          </w:tcPr>
          <w:p w:rsidR="00B648B7" w:rsidRPr="00B648B7" w:rsidRDefault="00B648B7" w:rsidP="00B648B7"/>
        </w:tc>
        <w:tc>
          <w:tcPr>
            <w:tcW w:w="1431" w:type="dxa"/>
          </w:tcPr>
          <w:p w:rsidR="00B648B7" w:rsidRPr="00B648B7" w:rsidRDefault="00B648B7" w:rsidP="00B648B7"/>
        </w:tc>
      </w:tr>
      <w:tr w:rsidR="002D430E" w:rsidTr="00B648B7">
        <w:trPr>
          <w:trHeight w:val="710"/>
        </w:trPr>
        <w:tc>
          <w:tcPr>
            <w:tcW w:w="1165" w:type="dxa"/>
          </w:tcPr>
          <w:p w:rsidR="002D430E" w:rsidRDefault="002D430E" w:rsidP="00B648B7"/>
        </w:tc>
        <w:tc>
          <w:tcPr>
            <w:tcW w:w="1087" w:type="dxa"/>
          </w:tcPr>
          <w:p w:rsidR="002D430E" w:rsidRDefault="002D430E" w:rsidP="00B648B7"/>
        </w:tc>
        <w:tc>
          <w:tcPr>
            <w:tcW w:w="4496" w:type="dxa"/>
          </w:tcPr>
          <w:p w:rsidR="002D430E" w:rsidRDefault="002D430E" w:rsidP="002D430E"/>
        </w:tc>
        <w:tc>
          <w:tcPr>
            <w:tcW w:w="1171" w:type="dxa"/>
          </w:tcPr>
          <w:p w:rsidR="002D430E" w:rsidRPr="00B648B7" w:rsidRDefault="002D430E" w:rsidP="00B648B7"/>
        </w:tc>
        <w:tc>
          <w:tcPr>
            <w:tcW w:w="1431" w:type="dxa"/>
          </w:tcPr>
          <w:p w:rsidR="002D430E" w:rsidRPr="00B648B7" w:rsidRDefault="002D430E" w:rsidP="00B648B7"/>
        </w:tc>
      </w:tr>
      <w:tr w:rsidR="002D430E" w:rsidTr="00B648B7">
        <w:trPr>
          <w:trHeight w:val="710"/>
        </w:trPr>
        <w:tc>
          <w:tcPr>
            <w:tcW w:w="1165" w:type="dxa"/>
          </w:tcPr>
          <w:p w:rsidR="002D430E" w:rsidRDefault="002D430E" w:rsidP="00B648B7">
            <w:r>
              <w:t>May 2022</w:t>
            </w:r>
          </w:p>
        </w:tc>
        <w:tc>
          <w:tcPr>
            <w:tcW w:w="1087" w:type="dxa"/>
          </w:tcPr>
          <w:p w:rsidR="002D430E" w:rsidRDefault="00DC6B72" w:rsidP="00B648B7">
            <w:r>
              <w:t>1 may to 20</w:t>
            </w:r>
          </w:p>
          <w:p w:rsidR="00DC6B72" w:rsidRDefault="00DC6B72" w:rsidP="00B648B7"/>
          <w:p w:rsidR="00DC6B72" w:rsidRDefault="00DC6B72" w:rsidP="00B648B7">
            <w:r>
              <w:t>21 to 31</w:t>
            </w:r>
          </w:p>
        </w:tc>
        <w:tc>
          <w:tcPr>
            <w:tcW w:w="4496" w:type="dxa"/>
          </w:tcPr>
          <w:p w:rsidR="00DC6B72" w:rsidRDefault="002D430E" w:rsidP="002D430E">
            <w:r>
              <w:t>Socio-Religious Movements in Me</w:t>
            </w:r>
            <w:r w:rsidR="00DC6B72">
              <w:t xml:space="preserve">dieval India: Sufi and Bhakti, </w:t>
            </w:r>
            <w:r>
              <w:t xml:space="preserve">Their </w:t>
            </w:r>
            <w:r w:rsidR="00DC6B72">
              <w:t>Ideology Nature and Impact,</w:t>
            </w:r>
          </w:p>
          <w:p w:rsidR="002D430E" w:rsidRDefault="002D430E" w:rsidP="002D430E">
            <w:r>
              <w:t xml:space="preserve"> Rise of Silsilahs and Panthas</w:t>
            </w:r>
          </w:p>
        </w:tc>
        <w:tc>
          <w:tcPr>
            <w:tcW w:w="1171" w:type="dxa"/>
          </w:tcPr>
          <w:p w:rsidR="002D430E" w:rsidRPr="00B648B7" w:rsidRDefault="002D430E" w:rsidP="00B648B7"/>
        </w:tc>
        <w:tc>
          <w:tcPr>
            <w:tcW w:w="1431" w:type="dxa"/>
          </w:tcPr>
          <w:p w:rsidR="002D430E" w:rsidRPr="00B648B7" w:rsidRDefault="002D430E" w:rsidP="00B648B7">
            <w:r w:rsidRPr="002D430E">
              <w:t>Assignment I</w:t>
            </w:r>
          </w:p>
        </w:tc>
      </w:tr>
      <w:tr w:rsidR="002D430E" w:rsidTr="00B648B7">
        <w:trPr>
          <w:trHeight w:val="710"/>
        </w:trPr>
        <w:tc>
          <w:tcPr>
            <w:tcW w:w="1165" w:type="dxa"/>
          </w:tcPr>
          <w:p w:rsidR="002D430E" w:rsidRDefault="002D430E" w:rsidP="00B648B7"/>
        </w:tc>
        <w:tc>
          <w:tcPr>
            <w:tcW w:w="1087" w:type="dxa"/>
          </w:tcPr>
          <w:p w:rsidR="002D430E" w:rsidRDefault="002D430E" w:rsidP="00B648B7"/>
        </w:tc>
        <w:tc>
          <w:tcPr>
            <w:tcW w:w="4496" w:type="dxa"/>
          </w:tcPr>
          <w:p w:rsidR="002D430E" w:rsidRDefault="002D430E" w:rsidP="002D430E"/>
        </w:tc>
        <w:tc>
          <w:tcPr>
            <w:tcW w:w="1171" w:type="dxa"/>
          </w:tcPr>
          <w:p w:rsidR="002D430E" w:rsidRPr="00B648B7" w:rsidRDefault="002D430E" w:rsidP="00B648B7"/>
        </w:tc>
        <w:tc>
          <w:tcPr>
            <w:tcW w:w="1431" w:type="dxa"/>
          </w:tcPr>
          <w:p w:rsidR="002D430E" w:rsidRPr="00B648B7" w:rsidRDefault="002D430E" w:rsidP="00B648B7"/>
        </w:tc>
      </w:tr>
      <w:tr w:rsidR="002D430E" w:rsidTr="00B648B7">
        <w:trPr>
          <w:trHeight w:val="710"/>
        </w:trPr>
        <w:tc>
          <w:tcPr>
            <w:tcW w:w="1165" w:type="dxa"/>
          </w:tcPr>
          <w:p w:rsidR="002D430E" w:rsidRDefault="002D430E" w:rsidP="00B648B7">
            <w:r>
              <w:t>June 2022</w:t>
            </w:r>
          </w:p>
        </w:tc>
        <w:tc>
          <w:tcPr>
            <w:tcW w:w="1087" w:type="dxa"/>
          </w:tcPr>
          <w:p w:rsidR="002D430E" w:rsidRDefault="000E0B6D" w:rsidP="00B648B7">
            <w:r>
              <w:t>1 to 15 J</w:t>
            </w:r>
            <w:r w:rsidR="00DC6B72">
              <w:t>une</w:t>
            </w:r>
          </w:p>
          <w:p w:rsidR="00DC6B72" w:rsidRDefault="00DC6B72" w:rsidP="00B648B7">
            <w:r>
              <w:t xml:space="preserve">16 to 30 </w:t>
            </w:r>
            <w:r w:rsidR="000E0B6D">
              <w:t>J</w:t>
            </w:r>
            <w:r>
              <w:t>une</w:t>
            </w:r>
          </w:p>
        </w:tc>
        <w:tc>
          <w:tcPr>
            <w:tcW w:w="4496" w:type="dxa"/>
          </w:tcPr>
          <w:p w:rsidR="002D430E" w:rsidRDefault="002D430E" w:rsidP="002D430E">
            <w:r>
              <w:t xml:space="preserve">Socio-Religious Movements in Modern India: BrahmoSamaj; Arya Samaj; </w:t>
            </w:r>
          </w:p>
          <w:p w:rsidR="002D430E" w:rsidRDefault="002D430E" w:rsidP="002D430E">
            <w:r>
              <w:t xml:space="preserve">Ram-Krishan Mission; Theosophical Society; Aligarh Movement; Singh </w:t>
            </w:r>
          </w:p>
          <w:p w:rsidR="002D430E" w:rsidRDefault="002D430E" w:rsidP="002D430E">
            <w:r>
              <w:t>Sabha Movement</w:t>
            </w:r>
          </w:p>
        </w:tc>
        <w:tc>
          <w:tcPr>
            <w:tcW w:w="1171" w:type="dxa"/>
          </w:tcPr>
          <w:p w:rsidR="002D430E" w:rsidRPr="00B648B7" w:rsidRDefault="002D430E" w:rsidP="00B648B7"/>
        </w:tc>
        <w:tc>
          <w:tcPr>
            <w:tcW w:w="1431" w:type="dxa"/>
          </w:tcPr>
          <w:p w:rsidR="002D430E" w:rsidRPr="00B648B7" w:rsidRDefault="002D430E" w:rsidP="00B648B7">
            <w:r w:rsidRPr="002D430E">
              <w:t>Assignment I</w:t>
            </w:r>
            <w:r>
              <w:t>I</w:t>
            </w:r>
          </w:p>
        </w:tc>
      </w:tr>
      <w:tr w:rsidR="002D430E" w:rsidTr="00B648B7">
        <w:trPr>
          <w:trHeight w:val="710"/>
        </w:trPr>
        <w:tc>
          <w:tcPr>
            <w:tcW w:w="1165" w:type="dxa"/>
          </w:tcPr>
          <w:p w:rsidR="002D430E" w:rsidRDefault="002D430E" w:rsidP="00B648B7"/>
        </w:tc>
        <w:tc>
          <w:tcPr>
            <w:tcW w:w="1087" w:type="dxa"/>
          </w:tcPr>
          <w:p w:rsidR="002D430E" w:rsidRDefault="002D430E" w:rsidP="00B648B7"/>
        </w:tc>
        <w:tc>
          <w:tcPr>
            <w:tcW w:w="4496" w:type="dxa"/>
          </w:tcPr>
          <w:p w:rsidR="002D430E" w:rsidRDefault="002D430E" w:rsidP="002D430E"/>
        </w:tc>
        <w:tc>
          <w:tcPr>
            <w:tcW w:w="1171" w:type="dxa"/>
          </w:tcPr>
          <w:p w:rsidR="002D430E" w:rsidRPr="00B648B7" w:rsidRDefault="002D430E" w:rsidP="00B648B7"/>
        </w:tc>
        <w:tc>
          <w:tcPr>
            <w:tcW w:w="1431" w:type="dxa"/>
          </w:tcPr>
          <w:p w:rsidR="002D430E" w:rsidRPr="00B648B7" w:rsidRDefault="002D430E" w:rsidP="00B648B7"/>
        </w:tc>
      </w:tr>
      <w:tr w:rsidR="002D430E" w:rsidTr="00B648B7">
        <w:trPr>
          <w:trHeight w:val="710"/>
        </w:trPr>
        <w:tc>
          <w:tcPr>
            <w:tcW w:w="1165" w:type="dxa"/>
          </w:tcPr>
          <w:p w:rsidR="002D430E" w:rsidRDefault="002D430E" w:rsidP="00B648B7">
            <w:r>
              <w:t>July 2022</w:t>
            </w:r>
          </w:p>
        </w:tc>
        <w:tc>
          <w:tcPr>
            <w:tcW w:w="1087" w:type="dxa"/>
          </w:tcPr>
          <w:p w:rsidR="002D430E" w:rsidRDefault="000E0B6D" w:rsidP="00B648B7">
            <w:r>
              <w:t>1 to 15 J</w:t>
            </w:r>
            <w:r w:rsidR="00DC6B72">
              <w:t>uly</w:t>
            </w:r>
          </w:p>
        </w:tc>
        <w:tc>
          <w:tcPr>
            <w:tcW w:w="4496" w:type="dxa"/>
          </w:tcPr>
          <w:p w:rsidR="002D430E" w:rsidRDefault="002D430E" w:rsidP="002D430E">
            <w:r>
              <w:t>Protest Movements in Modern Ind</w:t>
            </w:r>
            <w:r w:rsidR="00DC6B72">
              <w:t>ia: Sri Narayan Dharma Movement,</w:t>
            </w:r>
          </w:p>
          <w:p w:rsidR="002D430E" w:rsidRDefault="002D430E" w:rsidP="002D430E">
            <w:r>
              <w:t xml:space="preserve">SatyashodhakSamaj; Self Respect Movement; Depressed Class Movement </w:t>
            </w:r>
          </w:p>
          <w:p w:rsidR="002D430E" w:rsidRDefault="002D430E" w:rsidP="002D430E">
            <w:r>
              <w:t xml:space="preserve">with Special Reference to the Role of Dr. B.R.Ambedkar; Tribal </w:t>
            </w:r>
          </w:p>
          <w:p w:rsidR="002D430E" w:rsidRDefault="002D430E" w:rsidP="002D430E">
            <w:r>
              <w:t>Movements</w:t>
            </w:r>
          </w:p>
        </w:tc>
        <w:tc>
          <w:tcPr>
            <w:tcW w:w="1171" w:type="dxa"/>
          </w:tcPr>
          <w:p w:rsidR="002D430E" w:rsidRPr="00B648B7" w:rsidRDefault="002D430E" w:rsidP="00B648B7"/>
        </w:tc>
        <w:tc>
          <w:tcPr>
            <w:tcW w:w="1431" w:type="dxa"/>
          </w:tcPr>
          <w:p w:rsidR="002D430E" w:rsidRPr="00B648B7" w:rsidRDefault="002D430E" w:rsidP="00B648B7">
            <w:r>
              <w:t>Class test</w:t>
            </w:r>
          </w:p>
        </w:tc>
      </w:tr>
    </w:tbl>
    <w:p w:rsidR="00B648B7" w:rsidRDefault="00B648B7" w:rsidP="00B648B7"/>
    <w:p w:rsidR="00525B0C" w:rsidRPr="00171AFA" w:rsidRDefault="00525B0C" w:rsidP="00525B0C">
      <w:pPr>
        <w:rPr>
          <w:b/>
          <w:sz w:val="24"/>
          <w:szCs w:val="24"/>
        </w:rPr>
      </w:pPr>
      <w:r w:rsidRPr="00171AFA">
        <w:rPr>
          <w:b/>
          <w:sz w:val="24"/>
          <w:szCs w:val="24"/>
        </w:rPr>
        <w:lastRenderedPageBreak/>
        <w:t>Lesson Plan</w:t>
      </w:r>
    </w:p>
    <w:p w:rsidR="00525B0C" w:rsidRDefault="00525B0C" w:rsidP="00525B0C"/>
    <w:p w:rsidR="00525B0C" w:rsidRPr="007C1B03" w:rsidRDefault="00525B0C" w:rsidP="00525B0C">
      <w:pPr>
        <w:rPr>
          <w:b/>
        </w:rPr>
      </w:pPr>
      <w:r w:rsidRPr="007C1B03">
        <w:rPr>
          <w:b/>
        </w:rPr>
        <w:t>Name of College</w:t>
      </w:r>
      <w:r w:rsidRPr="007C1B03">
        <w:rPr>
          <w:b/>
        </w:rPr>
        <w:tab/>
        <w:t>: SUS Government College Matak-Majri, Indri (Karnal)</w:t>
      </w:r>
    </w:p>
    <w:p w:rsidR="00525B0C" w:rsidRPr="007C1B03" w:rsidRDefault="00525B0C" w:rsidP="00525B0C">
      <w:pPr>
        <w:rPr>
          <w:b/>
        </w:rPr>
      </w:pPr>
      <w:r w:rsidRPr="007C1B03">
        <w:rPr>
          <w:b/>
        </w:rPr>
        <w:t>Academic Session</w:t>
      </w:r>
      <w:r w:rsidRPr="007C1B03">
        <w:rPr>
          <w:b/>
        </w:rPr>
        <w:tab/>
        <w:t>: April 2022-July 2022 (2021-22)</w:t>
      </w:r>
    </w:p>
    <w:p w:rsidR="00525B0C" w:rsidRPr="007C1B03" w:rsidRDefault="00525B0C" w:rsidP="00525B0C">
      <w:pPr>
        <w:rPr>
          <w:b/>
        </w:rPr>
      </w:pPr>
      <w:r w:rsidRPr="007C1B03">
        <w:rPr>
          <w:b/>
        </w:rPr>
        <w:t>Class</w:t>
      </w:r>
      <w:r w:rsidRPr="007C1B03">
        <w:rPr>
          <w:b/>
        </w:rPr>
        <w:tab/>
        <w:t>: MA 2nd Semester</w:t>
      </w:r>
      <w:r w:rsidRPr="007C1B03">
        <w:rPr>
          <w:b/>
        </w:rPr>
        <w:tab/>
      </w:r>
    </w:p>
    <w:p w:rsidR="00525B0C" w:rsidRPr="007C1B03" w:rsidRDefault="00525B0C" w:rsidP="00525B0C">
      <w:pPr>
        <w:rPr>
          <w:b/>
        </w:rPr>
      </w:pPr>
      <w:r w:rsidRPr="007C1B03">
        <w:rPr>
          <w:b/>
        </w:rPr>
        <w:t>Paper</w:t>
      </w:r>
      <w:r w:rsidRPr="007C1B03">
        <w:rPr>
          <w:b/>
        </w:rPr>
        <w:tab/>
        <w:t>: Medieval Societies – II</w:t>
      </w:r>
    </w:p>
    <w:p w:rsidR="00525B0C" w:rsidRDefault="00525B0C" w:rsidP="00525B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7C1B03">
        <w:rPr>
          <w:b/>
        </w:rPr>
        <w:t>Teacher’s Name</w:t>
      </w:r>
      <w:r w:rsidRPr="007C1B03">
        <w:rPr>
          <w:b/>
        </w:rPr>
        <w:tab/>
      </w:r>
      <w:r w:rsidRPr="00A37F51">
        <w:rPr>
          <w:b/>
        </w:rPr>
        <w:t>: Dr. Rajkumar Assosiate Professor</w:t>
      </w:r>
    </w:p>
    <w:tbl>
      <w:tblPr>
        <w:tblStyle w:val="TableGrid"/>
        <w:tblW w:w="9456" w:type="dxa"/>
        <w:tblLook w:val="04A0"/>
      </w:tblPr>
      <w:tblGrid>
        <w:gridCol w:w="1159"/>
        <w:gridCol w:w="1102"/>
        <w:gridCol w:w="4564"/>
        <w:gridCol w:w="1184"/>
        <w:gridCol w:w="1447"/>
      </w:tblGrid>
      <w:tr w:rsidR="00525B0C" w:rsidTr="00C3344A">
        <w:trPr>
          <w:trHeight w:val="574"/>
        </w:trPr>
        <w:tc>
          <w:tcPr>
            <w:tcW w:w="1159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>Month</w:t>
            </w:r>
          </w:p>
        </w:tc>
        <w:tc>
          <w:tcPr>
            <w:tcW w:w="1102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>date</w:t>
            </w:r>
          </w:p>
        </w:tc>
        <w:tc>
          <w:tcPr>
            <w:tcW w:w="4564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 xml:space="preserve">                      Topic to be covered</w:t>
            </w:r>
          </w:p>
        </w:tc>
        <w:tc>
          <w:tcPr>
            <w:tcW w:w="1184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 xml:space="preserve">Academic/ Activity to be </w:t>
            </w:r>
            <w:r w:rsidRPr="008F6B76">
              <w:t>organized</w:t>
            </w:r>
          </w:p>
        </w:tc>
        <w:tc>
          <w:tcPr>
            <w:tcW w:w="1447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 w:rsidRPr="008F6B76">
              <w:t>Assignments/ Tests</w:t>
            </w:r>
          </w:p>
        </w:tc>
      </w:tr>
      <w:tr w:rsidR="00525B0C" w:rsidTr="00C3344A">
        <w:trPr>
          <w:trHeight w:val="511"/>
        </w:trPr>
        <w:tc>
          <w:tcPr>
            <w:tcW w:w="1159" w:type="dxa"/>
            <w:vMerge w:val="restart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>April 2022</w:t>
            </w:r>
          </w:p>
        </w:tc>
        <w:tc>
          <w:tcPr>
            <w:tcW w:w="1102" w:type="dxa"/>
            <w:vMerge w:val="restart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>1 April to 15 April</w:t>
            </w:r>
          </w:p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>15 to 22</w:t>
            </w:r>
          </w:p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>22 to 30</w:t>
            </w:r>
          </w:p>
        </w:tc>
        <w:tc>
          <w:tcPr>
            <w:tcW w:w="4564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 xml:space="preserve">Arabia before Islam: Political, Socio-Religious and Economic Conditions; </w:t>
            </w:r>
          </w:p>
        </w:tc>
        <w:tc>
          <w:tcPr>
            <w:tcW w:w="1184" w:type="dxa"/>
            <w:vMerge w:val="restart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1447" w:type="dxa"/>
            <w:vMerge w:val="restart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</w:tr>
      <w:tr w:rsidR="00525B0C" w:rsidTr="00C3344A">
        <w:trPr>
          <w:trHeight w:val="314"/>
        </w:trPr>
        <w:tc>
          <w:tcPr>
            <w:tcW w:w="1159" w:type="dxa"/>
            <w:vMerge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1102" w:type="dxa"/>
            <w:vMerge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4564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 xml:space="preserve">Rise of Islam; Islam as a Socio-Religious System; </w:t>
            </w:r>
          </w:p>
        </w:tc>
        <w:tc>
          <w:tcPr>
            <w:tcW w:w="1184" w:type="dxa"/>
            <w:vMerge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1447" w:type="dxa"/>
            <w:vMerge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</w:tr>
      <w:tr w:rsidR="00525B0C" w:rsidTr="00C3344A">
        <w:trPr>
          <w:trHeight w:val="536"/>
        </w:trPr>
        <w:tc>
          <w:tcPr>
            <w:tcW w:w="1159" w:type="dxa"/>
            <w:vMerge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1102" w:type="dxa"/>
            <w:vMerge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4564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>Relations with Arab Tribes, Jews and Christians</w:t>
            </w:r>
          </w:p>
        </w:tc>
        <w:tc>
          <w:tcPr>
            <w:tcW w:w="1184" w:type="dxa"/>
            <w:vMerge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1447" w:type="dxa"/>
            <w:vMerge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</w:tr>
      <w:tr w:rsidR="00525B0C" w:rsidTr="00C3344A">
        <w:trPr>
          <w:trHeight w:val="611"/>
        </w:trPr>
        <w:tc>
          <w:tcPr>
            <w:tcW w:w="1159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1102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4564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1184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1447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 w:rsidRPr="00533C3A">
              <w:t>Assignment I</w:t>
            </w:r>
          </w:p>
        </w:tc>
      </w:tr>
      <w:tr w:rsidR="00525B0C" w:rsidTr="00C3344A">
        <w:trPr>
          <w:trHeight w:val="611"/>
        </w:trPr>
        <w:tc>
          <w:tcPr>
            <w:tcW w:w="1159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>May 2022</w:t>
            </w:r>
          </w:p>
        </w:tc>
        <w:tc>
          <w:tcPr>
            <w:tcW w:w="1102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>1 may to 31 may</w:t>
            </w:r>
          </w:p>
        </w:tc>
        <w:tc>
          <w:tcPr>
            <w:tcW w:w="4564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 w:rsidRPr="00D256B8">
              <w:t>Evolution of Islamic State from th</w:t>
            </w:r>
            <w:r>
              <w:t>e Pious Caliphs to the Abbasids,</w:t>
            </w:r>
            <w:r w:rsidRPr="00D256B8">
              <w:t xml:space="preserve"> Society and Economy under the Prophet and the Caliphs</w:t>
            </w:r>
          </w:p>
        </w:tc>
        <w:tc>
          <w:tcPr>
            <w:tcW w:w="1184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1447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</w:tr>
      <w:tr w:rsidR="00525B0C" w:rsidTr="00C3344A">
        <w:trPr>
          <w:trHeight w:val="611"/>
        </w:trPr>
        <w:tc>
          <w:tcPr>
            <w:tcW w:w="1159" w:type="dxa"/>
            <w:tcBorders>
              <w:bottom w:val="single" w:sz="4" w:space="0" w:color="auto"/>
            </w:tcBorders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1102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4564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1184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1447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</w:tr>
      <w:tr w:rsidR="00525B0C" w:rsidTr="00C3344A">
        <w:trPr>
          <w:trHeight w:val="511"/>
        </w:trPr>
        <w:tc>
          <w:tcPr>
            <w:tcW w:w="1159" w:type="dxa"/>
            <w:vMerge w:val="restart"/>
            <w:tcBorders>
              <w:bottom w:val="nil"/>
            </w:tcBorders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>June 2022</w:t>
            </w:r>
          </w:p>
        </w:tc>
        <w:tc>
          <w:tcPr>
            <w:tcW w:w="1102" w:type="dxa"/>
            <w:vMerge w:val="restart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>1 June to 15</w:t>
            </w:r>
          </w:p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>16 to 30</w:t>
            </w:r>
          </w:p>
        </w:tc>
        <w:tc>
          <w:tcPr>
            <w:tcW w:w="4564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 w:rsidRPr="005002A1">
              <w:t>The Arab Empire :</w:t>
            </w:r>
            <w:r>
              <w:t xml:space="preserve"> Growth of Art and Architecture, Education,</w:t>
            </w:r>
          </w:p>
        </w:tc>
        <w:tc>
          <w:tcPr>
            <w:tcW w:w="1184" w:type="dxa"/>
            <w:vMerge w:val="restart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1447" w:type="dxa"/>
            <w:vMerge w:val="restart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 w:rsidRPr="00533C3A">
              <w:t>Assignment II</w:t>
            </w:r>
          </w:p>
        </w:tc>
      </w:tr>
      <w:tr w:rsidR="00525B0C" w:rsidTr="00C3344A">
        <w:trPr>
          <w:trHeight w:val="420"/>
        </w:trPr>
        <w:tc>
          <w:tcPr>
            <w:tcW w:w="1159" w:type="dxa"/>
            <w:vMerge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1102" w:type="dxa"/>
            <w:vMerge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4564" w:type="dxa"/>
          </w:tcPr>
          <w:p w:rsidR="00525B0C" w:rsidRPr="005002A1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 w:rsidRPr="005002A1">
              <w:t xml:space="preserve"> Intellectual Contribution : Language, Literature and Sciences</w:t>
            </w:r>
          </w:p>
        </w:tc>
        <w:tc>
          <w:tcPr>
            <w:tcW w:w="1184" w:type="dxa"/>
            <w:vMerge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1447" w:type="dxa"/>
            <w:vMerge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</w:tr>
      <w:tr w:rsidR="00525B0C" w:rsidTr="00C3344A">
        <w:trPr>
          <w:trHeight w:val="168"/>
        </w:trPr>
        <w:tc>
          <w:tcPr>
            <w:tcW w:w="1159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1102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4564" w:type="dxa"/>
          </w:tcPr>
          <w:p w:rsidR="00525B0C" w:rsidRPr="005002A1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1184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1447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</w:tr>
      <w:tr w:rsidR="00525B0C" w:rsidTr="00C3344A">
        <w:trPr>
          <w:trHeight w:val="168"/>
        </w:trPr>
        <w:tc>
          <w:tcPr>
            <w:tcW w:w="1159" w:type="dxa"/>
            <w:tcBorders>
              <w:bottom w:val="single" w:sz="4" w:space="0" w:color="auto"/>
            </w:tcBorders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>July 2022</w:t>
            </w:r>
          </w:p>
        </w:tc>
        <w:tc>
          <w:tcPr>
            <w:tcW w:w="1102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>1 July to 15 July</w:t>
            </w:r>
          </w:p>
        </w:tc>
        <w:tc>
          <w:tcPr>
            <w:tcW w:w="4564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>Advent of Islam in India and its Impact; Nature and Administrative Set Up of</w:t>
            </w:r>
          </w:p>
          <w:p w:rsidR="00525B0C" w:rsidRPr="005002A1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>Delhi Sultanate</w:t>
            </w:r>
          </w:p>
        </w:tc>
        <w:tc>
          <w:tcPr>
            <w:tcW w:w="1184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</w:p>
        </w:tc>
        <w:tc>
          <w:tcPr>
            <w:tcW w:w="1447" w:type="dxa"/>
          </w:tcPr>
          <w:p w:rsidR="00525B0C" w:rsidRDefault="00525B0C" w:rsidP="00C334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>Class test</w:t>
            </w:r>
          </w:p>
        </w:tc>
      </w:tr>
    </w:tbl>
    <w:p w:rsidR="00525B0C" w:rsidRDefault="00525B0C" w:rsidP="00525B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:rsidR="00525B0C" w:rsidRDefault="00525B0C" w:rsidP="00B648B7"/>
    <w:p w:rsidR="00525B0C" w:rsidRDefault="00525B0C" w:rsidP="00B648B7"/>
    <w:p w:rsidR="00525B0C" w:rsidRDefault="00525B0C" w:rsidP="00B648B7"/>
    <w:p w:rsidR="00525B0C" w:rsidRDefault="00525B0C" w:rsidP="00B648B7"/>
    <w:p w:rsidR="00525B0C" w:rsidRDefault="00525B0C" w:rsidP="00B648B7"/>
    <w:p w:rsidR="00525B0C" w:rsidRDefault="00525B0C" w:rsidP="00B648B7"/>
    <w:p w:rsidR="00525B0C" w:rsidRPr="006B0A05" w:rsidRDefault="00525B0C" w:rsidP="00525B0C">
      <w:pPr>
        <w:rPr>
          <w:b/>
        </w:rPr>
      </w:pPr>
      <w:r w:rsidRPr="006B0A05">
        <w:rPr>
          <w:b/>
        </w:rPr>
        <w:lastRenderedPageBreak/>
        <w:t xml:space="preserve">                                                                           Lesson Plan</w:t>
      </w:r>
    </w:p>
    <w:p w:rsidR="00525B0C" w:rsidRDefault="00525B0C" w:rsidP="00525B0C"/>
    <w:p w:rsidR="00525B0C" w:rsidRPr="009536AB" w:rsidRDefault="00525B0C" w:rsidP="00525B0C">
      <w:pPr>
        <w:rPr>
          <w:b/>
        </w:rPr>
      </w:pPr>
      <w:r w:rsidRPr="009536AB">
        <w:rPr>
          <w:b/>
        </w:rPr>
        <w:t>Name of College</w:t>
      </w:r>
      <w:r w:rsidRPr="009536AB">
        <w:rPr>
          <w:b/>
        </w:rPr>
        <w:tab/>
        <w:t>: SUS Government College Matak-Majri, Indri (Karnal)</w:t>
      </w:r>
    </w:p>
    <w:p w:rsidR="00525B0C" w:rsidRPr="009536AB" w:rsidRDefault="00525B0C" w:rsidP="00525B0C">
      <w:pPr>
        <w:rPr>
          <w:b/>
        </w:rPr>
      </w:pPr>
      <w:r w:rsidRPr="009536AB">
        <w:rPr>
          <w:b/>
        </w:rPr>
        <w:t>Academic Session</w:t>
      </w:r>
      <w:r w:rsidRPr="009536AB">
        <w:rPr>
          <w:b/>
        </w:rPr>
        <w:tab/>
        <w:t>: April 2022l-July (2021-22)</w:t>
      </w:r>
    </w:p>
    <w:p w:rsidR="00525B0C" w:rsidRPr="009536AB" w:rsidRDefault="00525B0C" w:rsidP="00525B0C">
      <w:pPr>
        <w:rPr>
          <w:b/>
        </w:rPr>
      </w:pPr>
      <w:r w:rsidRPr="009536AB">
        <w:rPr>
          <w:b/>
        </w:rPr>
        <w:t>Class</w:t>
      </w:r>
      <w:r w:rsidRPr="009536AB">
        <w:rPr>
          <w:b/>
        </w:rPr>
        <w:tab/>
        <w:t>: MA final, 4</w:t>
      </w:r>
      <w:r w:rsidRPr="009536AB">
        <w:rPr>
          <w:b/>
          <w:vertAlign w:val="superscript"/>
        </w:rPr>
        <w:t>th</w:t>
      </w:r>
      <w:r w:rsidRPr="009536AB">
        <w:rPr>
          <w:b/>
        </w:rPr>
        <w:t xml:space="preserve"> semester</w:t>
      </w:r>
      <w:r w:rsidRPr="009536AB">
        <w:rPr>
          <w:b/>
        </w:rPr>
        <w:tab/>
      </w:r>
    </w:p>
    <w:p w:rsidR="00525B0C" w:rsidRPr="009536AB" w:rsidRDefault="00525B0C" w:rsidP="00525B0C">
      <w:pPr>
        <w:rPr>
          <w:b/>
        </w:rPr>
      </w:pPr>
      <w:r w:rsidRPr="009536AB">
        <w:rPr>
          <w:b/>
        </w:rPr>
        <w:t>Paper</w:t>
      </w:r>
      <w:r w:rsidRPr="009536AB">
        <w:rPr>
          <w:b/>
        </w:rPr>
        <w:tab/>
        <w:t>: Business History of India 1200-1947</w:t>
      </w:r>
    </w:p>
    <w:p w:rsidR="00525B0C" w:rsidRDefault="00525B0C" w:rsidP="00525B0C">
      <w:r w:rsidRPr="009536AB">
        <w:rPr>
          <w:b/>
        </w:rPr>
        <w:t>Teacher’s Name</w:t>
      </w:r>
      <w:r w:rsidRPr="009536AB">
        <w:rPr>
          <w:b/>
        </w:rPr>
        <w:tab/>
        <w:t>: Dr. Rajkumar Assosiate Professor</w:t>
      </w:r>
    </w:p>
    <w:tbl>
      <w:tblPr>
        <w:tblStyle w:val="TableGrid"/>
        <w:tblW w:w="0" w:type="auto"/>
        <w:tblLook w:val="04A0"/>
      </w:tblPr>
      <w:tblGrid>
        <w:gridCol w:w="1165"/>
        <w:gridCol w:w="1080"/>
        <w:gridCol w:w="3960"/>
        <w:gridCol w:w="1171"/>
        <w:gridCol w:w="1431"/>
      </w:tblGrid>
      <w:tr w:rsidR="00525B0C" w:rsidTr="00C3344A">
        <w:trPr>
          <w:trHeight w:val="449"/>
        </w:trPr>
        <w:tc>
          <w:tcPr>
            <w:tcW w:w="1165" w:type="dxa"/>
          </w:tcPr>
          <w:p w:rsidR="00525B0C" w:rsidRDefault="00525B0C" w:rsidP="00C3344A">
            <w:r>
              <w:t xml:space="preserve">Month </w:t>
            </w:r>
          </w:p>
        </w:tc>
        <w:tc>
          <w:tcPr>
            <w:tcW w:w="1080" w:type="dxa"/>
          </w:tcPr>
          <w:p w:rsidR="00525B0C" w:rsidRDefault="00525B0C" w:rsidP="00C3344A">
            <w:r>
              <w:t>Date</w:t>
            </w:r>
          </w:p>
        </w:tc>
        <w:tc>
          <w:tcPr>
            <w:tcW w:w="3960" w:type="dxa"/>
          </w:tcPr>
          <w:p w:rsidR="00525B0C" w:rsidRDefault="00525B0C" w:rsidP="00C3344A">
            <w:r>
              <w:t xml:space="preserve">               Topic to be covered</w:t>
            </w:r>
          </w:p>
        </w:tc>
        <w:tc>
          <w:tcPr>
            <w:tcW w:w="1170" w:type="dxa"/>
          </w:tcPr>
          <w:p w:rsidR="00525B0C" w:rsidRDefault="00525B0C" w:rsidP="00C3344A">
            <w:r w:rsidRPr="007C274E">
              <w:t>Academic/ Activity to be organized</w:t>
            </w:r>
          </w:p>
        </w:tc>
        <w:tc>
          <w:tcPr>
            <w:tcW w:w="985" w:type="dxa"/>
          </w:tcPr>
          <w:p w:rsidR="00525B0C" w:rsidRDefault="00525B0C" w:rsidP="00C3344A">
            <w:r w:rsidRPr="007C274E">
              <w:t>Assignments/ Tests</w:t>
            </w:r>
          </w:p>
        </w:tc>
      </w:tr>
      <w:tr w:rsidR="00525B0C" w:rsidTr="00C3344A">
        <w:trPr>
          <w:trHeight w:val="449"/>
        </w:trPr>
        <w:tc>
          <w:tcPr>
            <w:tcW w:w="1165" w:type="dxa"/>
          </w:tcPr>
          <w:p w:rsidR="00525B0C" w:rsidRDefault="00525B0C" w:rsidP="00C3344A">
            <w:r>
              <w:t>April 2022</w:t>
            </w:r>
          </w:p>
        </w:tc>
        <w:tc>
          <w:tcPr>
            <w:tcW w:w="1080" w:type="dxa"/>
          </w:tcPr>
          <w:p w:rsidR="00525B0C" w:rsidRDefault="00525B0C" w:rsidP="00C3344A">
            <w:r>
              <w:t>1 to 10 April</w:t>
            </w:r>
          </w:p>
          <w:p w:rsidR="00525B0C" w:rsidRDefault="00525B0C" w:rsidP="00C3344A">
            <w:r>
              <w:t>11 to April20</w:t>
            </w:r>
          </w:p>
          <w:p w:rsidR="00525B0C" w:rsidRDefault="00525B0C" w:rsidP="00C3344A">
            <w:r>
              <w:t>21 to 30 April</w:t>
            </w:r>
          </w:p>
          <w:p w:rsidR="00525B0C" w:rsidRDefault="00525B0C" w:rsidP="00C3344A"/>
        </w:tc>
        <w:tc>
          <w:tcPr>
            <w:tcW w:w="3960" w:type="dxa"/>
          </w:tcPr>
          <w:p w:rsidR="00525B0C" w:rsidRDefault="00525B0C" w:rsidP="00C3344A">
            <w:r>
              <w:t xml:space="preserve">Business in Pre-Colonial India: Caste and Business Communities; Trade </w:t>
            </w:r>
          </w:p>
          <w:p w:rsidR="00525B0C" w:rsidRDefault="00525B0C" w:rsidP="00C3344A">
            <w:r>
              <w:t>and Commerce – Internal and External; Important Trade Centres</w:t>
            </w:r>
          </w:p>
          <w:p w:rsidR="00525B0C" w:rsidRDefault="00525B0C" w:rsidP="00C3344A">
            <w:r>
              <w:t xml:space="preserve"> Credit and Indigenous Banking System; Potentialities of Capitalist Growth</w:t>
            </w:r>
          </w:p>
        </w:tc>
        <w:tc>
          <w:tcPr>
            <w:tcW w:w="1170" w:type="dxa"/>
          </w:tcPr>
          <w:p w:rsidR="00525B0C" w:rsidRPr="007C274E" w:rsidRDefault="00525B0C" w:rsidP="00C3344A"/>
        </w:tc>
        <w:tc>
          <w:tcPr>
            <w:tcW w:w="985" w:type="dxa"/>
          </w:tcPr>
          <w:p w:rsidR="00525B0C" w:rsidRPr="007C274E" w:rsidRDefault="00525B0C" w:rsidP="00C3344A"/>
        </w:tc>
      </w:tr>
      <w:tr w:rsidR="00525B0C" w:rsidTr="00C3344A">
        <w:trPr>
          <w:trHeight w:val="449"/>
        </w:trPr>
        <w:tc>
          <w:tcPr>
            <w:tcW w:w="1165" w:type="dxa"/>
          </w:tcPr>
          <w:p w:rsidR="00525B0C" w:rsidRDefault="00525B0C" w:rsidP="00C3344A"/>
        </w:tc>
        <w:tc>
          <w:tcPr>
            <w:tcW w:w="1080" w:type="dxa"/>
          </w:tcPr>
          <w:p w:rsidR="00525B0C" w:rsidRDefault="00525B0C" w:rsidP="00C3344A"/>
        </w:tc>
        <w:tc>
          <w:tcPr>
            <w:tcW w:w="3960" w:type="dxa"/>
          </w:tcPr>
          <w:p w:rsidR="00525B0C" w:rsidRDefault="00525B0C" w:rsidP="00C3344A"/>
        </w:tc>
        <w:tc>
          <w:tcPr>
            <w:tcW w:w="1170" w:type="dxa"/>
          </w:tcPr>
          <w:p w:rsidR="00525B0C" w:rsidRPr="007C274E" w:rsidRDefault="00525B0C" w:rsidP="00C3344A"/>
        </w:tc>
        <w:tc>
          <w:tcPr>
            <w:tcW w:w="985" w:type="dxa"/>
          </w:tcPr>
          <w:p w:rsidR="00525B0C" w:rsidRPr="007C274E" w:rsidRDefault="00525B0C" w:rsidP="00C3344A"/>
        </w:tc>
      </w:tr>
      <w:tr w:rsidR="00525B0C" w:rsidTr="00C3344A">
        <w:trPr>
          <w:trHeight w:val="449"/>
        </w:trPr>
        <w:tc>
          <w:tcPr>
            <w:tcW w:w="1165" w:type="dxa"/>
          </w:tcPr>
          <w:p w:rsidR="00525B0C" w:rsidRDefault="00525B0C" w:rsidP="00C3344A">
            <w:r>
              <w:t>May 2022</w:t>
            </w:r>
          </w:p>
        </w:tc>
        <w:tc>
          <w:tcPr>
            <w:tcW w:w="1080" w:type="dxa"/>
          </w:tcPr>
          <w:p w:rsidR="00525B0C" w:rsidRDefault="00525B0C" w:rsidP="00C3344A">
            <w:r>
              <w:t>1 to 10 may</w:t>
            </w:r>
          </w:p>
          <w:p w:rsidR="00525B0C" w:rsidRDefault="00525B0C" w:rsidP="00C3344A">
            <w:r>
              <w:t>11 to 15 may</w:t>
            </w:r>
          </w:p>
          <w:p w:rsidR="00525B0C" w:rsidRDefault="00525B0C" w:rsidP="00C3344A">
            <w:r>
              <w:t xml:space="preserve"> 16 to 22 may</w:t>
            </w:r>
          </w:p>
          <w:p w:rsidR="00525B0C" w:rsidRDefault="00525B0C" w:rsidP="00C3344A"/>
          <w:p w:rsidR="00525B0C" w:rsidRDefault="00525B0C" w:rsidP="00C3344A">
            <w:r>
              <w:t>23 to 31 may</w:t>
            </w:r>
          </w:p>
          <w:p w:rsidR="00525B0C" w:rsidRDefault="00525B0C" w:rsidP="00C3344A"/>
          <w:p w:rsidR="00525B0C" w:rsidRDefault="00525B0C" w:rsidP="00C3344A"/>
        </w:tc>
        <w:tc>
          <w:tcPr>
            <w:tcW w:w="3960" w:type="dxa"/>
          </w:tcPr>
          <w:p w:rsidR="00525B0C" w:rsidRDefault="00525B0C" w:rsidP="00C3344A">
            <w:r>
              <w:t>European Trading Interests in India upto 1757</w:t>
            </w:r>
          </w:p>
          <w:p w:rsidR="00525B0C" w:rsidRDefault="00525B0C" w:rsidP="00C3344A">
            <w:r>
              <w:t xml:space="preserve"> East India Company’s Trade during 1757-1883</w:t>
            </w:r>
          </w:p>
          <w:p w:rsidR="00525B0C" w:rsidRDefault="00525B0C" w:rsidP="00C3344A">
            <w:r>
              <w:t xml:space="preserve"> British Private Trade in India in the Eighteenth </w:t>
            </w:r>
          </w:p>
          <w:p w:rsidR="00525B0C" w:rsidRDefault="00525B0C" w:rsidP="00C3344A">
            <w:r>
              <w:t xml:space="preserve">Century; Role of European Agency Houses during 1793-1848; Indigenous </w:t>
            </w:r>
          </w:p>
          <w:p w:rsidR="00525B0C" w:rsidRDefault="00525B0C" w:rsidP="00C3344A">
            <w:r>
              <w:t xml:space="preserve">Bankers during 1800-1850; Origins and Growth of Managing Agency </w:t>
            </w:r>
          </w:p>
          <w:p w:rsidR="00525B0C" w:rsidRDefault="00525B0C" w:rsidP="00C3344A">
            <w:r>
              <w:t>System</w:t>
            </w:r>
          </w:p>
        </w:tc>
        <w:tc>
          <w:tcPr>
            <w:tcW w:w="1170" w:type="dxa"/>
          </w:tcPr>
          <w:p w:rsidR="00525B0C" w:rsidRPr="007C274E" w:rsidRDefault="00525B0C" w:rsidP="00C3344A"/>
        </w:tc>
        <w:tc>
          <w:tcPr>
            <w:tcW w:w="985" w:type="dxa"/>
          </w:tcPr>
          <w:p w:rsidR="00525B0C" w:rsidRPr="007C274E" w:rsidRDefault="00525B0C" w:rsidP="00C3344A">
            <w:r w:rsidRPr="005C5797">
              <w:t>Assignment I</w:t>
            </w:r>
          </w:p>
        </w:tc>
      </w:tr>
      <w:tr w:rsidR="00525B0C" w:rsidTr="00C3344A">
        <w:trPr>
          <w:trHeight w:val="449"/>
        </w:trPr>
        <w:tc>
          <w:tcPr>
            <w:tcW w:w="1165" w:type="dxa"/>
          </w:tcPr>
          <w:p w:rsidR="00525B0C" w:rsidRDefault="00525B0C" w:rsidP="00C3344A"/>
        </w:tc>
        <w:tc>
          <w:tcPr>
            <w:tcW w:w="1080" w:type="dxa"/>
          </w:tcPr>
          <w:p w:rsidR="00525B0C" w:rsidRDefault="00525B0C" w:rsidP="00C3344A"/>
        </w:tc>
        <w:tc>
          <w:tcPr>
            <w:tcW w:w="3960" w:type="dxa"/>
          </w:tcPr>
          <w:p w:rsidR="00525B0C" w:rsidRDefault="00525B0C" w:rsidP="00C3344A"/>
        </w:tc>
        <w:tc>
          <w:tcPr>
            <w:tcW w:w="1170" w:type="dxa"/>
          </w:tcPr>
          <w:p w:rsidR="00525B0C" w:rsidRPr="007C274E" w:rsidRDefault="00525B0C" w:rsidP="00C3344A"/>
        </w:tc>
        <w:tc>
          <w:tcPr>
            <w:tcW w:w="985" w:type="dxa"/>
          </w:tcPr>
          <w:p w:rsidR="00525B0C" w:rsidRPr="007C274E" w:rsidRDefault="00525B0C" w:rsidP="00C3344A"/>
        </w:tc>
      </w:tr>
      <w:tr w:rsidR="00525B0C" w:rsidTr="00C3344A">
        <w:trPr>
          <w:trHeight w:val="449"/>
        </w:trPr>
        <w:tc>
          <w:tcPr>
            <w:tcW w:w="1165" w:type="dxa"/>
          </w:tcPr>
          <w:p w:rsidR="00525B0C" w:rsidRDefault="00525B0C" w:rsidP="00C3344A">
            <w:r>
              <w:t>June 2022</w:t>
            </w:r>
          </w:p>
        </w:tc>
        <w:tc>
          <w:tcPr>
            <w:tcW w:w="1080" w:type="dxa"/>
          </w:tcPr>
          <w:p w:rsidR="00525B0C" w:rsidRDefault="00525B0C" w:rsidP="00C3344A">
            <w:r>
              <w:t>1 to 15 june</w:t>
            </w:r>
          </w:p>
          <w:p w:rsidR="00525B0C" w:rsidRDefault="00525B0C" w:rsidP="00C3344A"/>
          <w:p w:rsidR="00525B0C" w:rsidRDefault="00525B0C" w:rsidP="00C3344A">
            <w:r>
              <w:t>16 to 25 june</w:t>
            </w:r>
          </w:p>
          <w:p w:rsidR="00525B0C" w:rsidRDefault="00525B0C" w:rsidP="00C3344A"/>
          <w:p w:rsidR="00525B0C" w:rsidRDefault="00525B0C" w:rsidP="00C3344A">
            <w:r>
              <w:t>26 to 30 june</w:t>
            </w:r>
          </w:p>
          <w:p w:rsidR="00525B0C" w:rsidRDefault="00525B0C" w:rsidP="00C3344A"/>
          <w:p w:rsidR="00525B0C" w:rsidRDefault="00525B0C" w:rsidP="00C3344A"/>
        </w:tc>
        <w:tc>
          <w:tcPr>
            <w:tcW w:w="3960" w:type="dxa"/>
          </w:tcPr>
          <w:p w:rsidR="00525B0C" w:rsidRDefault="00525B0C" w:rsidP="00C3344A">
            <w:r>
              <w:t xml:space="preserve">Expansion of Trade and Business: Railways, Roads and Telegraphs – Their </w:t>
            </w:r>
          </w:p>
          <w:p w:rsidR="00525B0C" w:rsidRDefault="00525B0C" w:rsidP="00C3344A">
            <w:r>
              <w:t>Impact on Business and Trade</w:t>
            </w:r>
          </w:p>
          <w:p w:rsidR="00525B0C" w:rsidRDefault="00525B0C" w:rsidP="00C3344A">
            <w:r>
              <w:t xml:space="preserve"> British Monetary Policy and Emergence of Modern Banking System – Impact on Business and Trade</w:t>
            </w:r>
          </w:p>
          <w:p w:rsidR="00525B0C" w:rsidRDefault="00525B0C" w:rsidP="00C3344A">
            <w:r>
              <w:t xml:space="preserve"> European Chambers of Commerce –Their Business Interests in India</w:t>
            </w:r>
          </w:p>
        </w:tc>
        <w:tc>
          <w:tcPr>
            <w:tcW w:w="1170" w:type="dxa"/>
          </w:tcPr>
          <w:p w:rsidR="00525B0C" w:rsidRPr="007C274E" w:rsidRDefault="00525B0C" w:rsidP="00C3344A"/>
        </w:tc>
        <w:tc>
          <w:tcPr>
            <w:tcW w:w="985" w:type="dxa"/>
          </w:tcPr>
          <w:p w:rsidR="00525B0C" w:rsidRPr="007C274E" w:rsidRDefault="00525B0C" w:rsidP="00C3344A">
            <w:r w:rsidRPr="005C5797">
              <w:t>Assignment I</w:t>
            </w:r>
            <w:r>
              <w:t>I</w:t>
            </w:r>
          </w:p>
        </w:tc>
      </w:tr>
      <w:tr w:rsidR="00525B0C" w:rsidTr="00C3344A">
        <w:trPr>
          <w:trHeight w:val="449"/>
        </w:trPr>
        <w:tc>
          <w:tcPr>
            <w:tcW w:w="1165" w:type="dxa"/>
          </w:tcPr>
          <w:p w:rsidR="00525B0C" w:rsidRDefault="00525B0C" w:rsidP="00C3344A"/>
        </w:tc>
        <w:tc>
          <w:tcPr>
            <w:tcW w:w="1080" w:type="dxa"/>
          </w:tcPr>
          <w:p w:rsidR="00525B0C" w:rsidRDefault="00525B0C" w:rsidP="00C3344A"/>
        </w:tc>
        <w:tc>
          <w:tcPr>
            <w:tcW w:w="3960" w:type="dxa"/>
          </w:tcPr>
          <w:p w:rsidR="00525B0C" w:rsidRDefault="00525B0C" w:rsidP="00C3344A"/>
        </w:tc>
        <w:tc>
          <w:tcPr>
            <w:tcW w:w="1170" w:type="dxa"/>
          </w:tcPr>
          <w:p w:rsidR="00525B0C" w:rsidRPr="007C274E" w:rsidRDefault="00525B0C" w:rsidP="00C3344A"/>
        </w:tc>
        <w:tc>
          <w:tcPr>
            <w:tcW w:w="985" w:type="dxa"/>
          </w:tcPr>
          <w:p w:rsidR="00525B0C" w:rsidRPr="007C274E" w:rsidRDefault="00525B0C" w:rsidP="00C3344A"/>
        </w:tc>
      </w:tr>
      <w:tr w:rsidR="00525B0C" w:rsidTr="00C3344A">
        <w:trPr>
          <w:trHeight w:val="449"/>
        </w:trPr>
        <w:tc>
          <w:tcPr>
            <w:tcW w:w="1165" w:type="dxa"/>
          </w:tcPr>
          <w:p w:rsidR="00525B0C" w:rsidRDefault="00525B0C" w:rsidP="00C3344A">
            <w:r>
              <w:t>July 2022</w:t>
            </w:r>
          </w:p>
        </w:tc>
        <w:tc>
          <w:tcPr>
            <w:tcW w:w="1080" w:type="dxa"/>
          </w:tcPr>
          <w:p w:rsidR="00525B0C" w:rsidRDefault="00525B0C" w:rsidP="00C3344A">
            <w:r>
              <w:t>1 to 12 july</w:t>
            </w:r>
          </w:p>
          <w:p w:rsidR="00525B0C" w:rsidRDefault="00525B0C" w:rsidP="00C3344A"/>
          <w:p w:rsidR="00525B0C" w:rsidRDefault="00525B0C" w:rsidP="00C3344A"/>
          <w:p w:rsidR="00525B0C" w:rsidRDefault="00525B0C" w:rsidP="00C3344A"/>
          <w:p w:rsidR="00525B0C" w:rsidRDefault="00525B0C" w:rsidP="00C3344A"/>
          <w:p w:rsidR="00525B0C" w:rsidRDefault="00525B0C" w:rsidP="00C3344A">
            <w:r>
              <w:t>13 to 15 july</w:t>
            </w:r>
          </w:p>
        </w:tc>
        <w:tc>
          <w:tcPr>
            <w:tcW w:w="3960" w:type="dxa"/>
          </w:tcPr>
          <w:p w:rsidR="00525B0C" w:rsidRDefault="00525B0C" w:rsidP="00C3344A">
            <w:r>
              <w:t xml:space="preserve">Rise of Indian Industrial Houses with particular reference to Tata; </w:t>
            </w:r>
          </w:p>
          <w:p w:rsidR="00525B0C" w:rsidRDefault="00525B0C" w:rsidP="00C3344A">
            <w:r>
              <w:t xml:space="preserve">Founding of Indian Chamber of Commerce; Conflict between British and </w:t>
            </w:r>
          </w:p>
          <w:p w:rsidR="00525B0C" w:rsidRDefault="00525B0C" w:rsidP="00C3344A">
            <w:r>
              <w:t>Indian Business Interests and its Impact on Indian Politics;</w:t>
            </w:r>
          </w:p>
          <w:p w:rsidR="00525B0C" w:rsidRDefault="00525B0C" w:rsidP="00C3344A">
            <w:r>
              <w:t xml:space="preserve"> National Planning Committee and the ‘Bombay Plan’</w:t>
            </w:r>
          </w:p>
        </w:tc>
        <w:tc>
          <w:tcPr>
            <w:tcW w:w="1170" w:type="dxa"/>
          </w:tcPr>
          <w:p w:rsidR="00525B0C" w:rsidRPr="007C274E" w:rsidRDefault="00525B0C" w:rsidP="00C3344A"/>
        </w:tc>
        <w:tc>
          <w:tcPr>
            <w:tcW w:w="985" w:type="dxa"/>
          </w:tcPr>
          <w:p w:rsidR="00525B0C" w:rsidRPr="007C274E" w:rsidRDefault="00525B0C" w:rsidP="00C3344A">
            <w:r>
              <w:t>Class test</w:t>
            </w:r>
          </w:p>
        </w:tc>
      </w:tr>
    </w:tbl>
    <w:p w:rsidR="00525B0C" w:rsidRDefault="00525B0C" w:rsidP="00525B0C"/>
    <w:p w:rsidR="00525B0C" w:rsidRDefault="00525B0C" w:rsidP="00B648B7"/>
    <w:p w:rsidR="00525B0C" w:rsidRDefault="00525B0C" w:rsidP="00B648B7"/>
    <w:p w:rsidR="00525B0C" w:rsidRDefault="00525B0C" w:rsidP="00B648B7"/>
    <w:p w:rsidR="00525B0C" w:rsidRDefault="00525B0C" w:rsidP="00B648B7"/>
    <w:p w:rsidR="00525B0C" w:rsidRDefault="00525B0C" w:rsidP="00B648B7"/>
    <w:p w:rsidR="00525B0C" w:rsidRDefault="00525B0C" w:rsidP="00B648B7"/>
    <w:p w:rsidR="00525B0C" w:rsidRDefault="00525B0C" w:rsidP="00B648B7"/>
    <w:p w:rsidR="00525B0C" w:rsidRDefault="00525B0C" w:rsidP="00B648B7"/>
    <w:sectPr w:rsidR="00525B0C" w:rsidSect="00885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48B7"/>
    <w:rsid w:val="000E0B6D"/>
    <w:rsid w:val="002D430E"/>
    <w:rsid w:val="003026C1"/>
    <w:rsid w:val="00324BE8"/>
    <w:rsid w:val="0046430A"/>
    <w:rsid w:val="00525B0C"/>
    <w:rsid w:val="006424C4"/>
    <w:rsid w:val="007B62A2"/>
    <w:rsid w:val="00885B81"/>
    <w:rsid w:val="00B648B7"/>
    <w:rsid w:val="00DC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</cp:lastModifiedBy>
  <cp:revision>2</cp:revision>
  <dcterms:created xsi:type="dcterms:W3CDTF">2022-05-24T04:31:00Z</dcterms:created>
  <dcterms:modified xsi:type="dcterms:W3CDTF">2022-05-24T04:31:00Z</dcterms:modified>
</cp:coreProperties>
</file>