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 w:rsidR="00791BC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D71C61">
        <w:rPr>
          <w:rFonts w:ascii="Times New Roman" w:hAnsi="Times New Roman" w:cs="Times New Roman"/>
          <w:b/>
          <w:sz w:val="24"/>
          <w:szCs w:val="24"/>
        </w:rPr>
        <w:t>6</w:t>
      </w:r>
      <w:r w:rsidR="00C76DA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C0668E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 w:rsidRPr="00C0668E">
        <w:rPr>
          <w:rFonts w:ascii="LiberationSerif-Bold" w:eastAsiaTheme="minorHAnsi" w:hAnsi="LiberationSerif-Bold" w:cs="LiberationSerif-Bold"/>
          <w:b/>
          <w:bCs/>
          <w:sz w:val="24"/>
          <w:szCs w:val="24"/>
          <w:lang w:eastAsia="en-US"/>
        </w:rPr>
        <w:t>Networking and ERP</w:t>
      </w:r>
      <w:r w:rsidR="007A7CD2"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 xml:space="preserve"> </w:t>
      </w:r>
      <w:r w:rsidR="00D71C61"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 xml:space="preserve"> 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4129B2" w:rsidRPr="00132A08" w:rsidRDefault="00C0668E" w:rsidP="007A7CD2">
            <w:pPr>
              <w:pStyle w:val="TableParagraph"/>
              <w:ind w:left="19"/>
              <w:jc w:val="both"/>
            </w:pPr>
            <w:r>
              <w:t>Computer Networks: Concept, goals applications, types of computer networks and their topologies; Network Design: Issues and protocols; Computer communications and networking models; Communication service methods and data transmission modes; OSI reference model, OSI service types, functions of layers of OSI model.</w:t>
            </w:r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C0668E" w:rsidRDefault="00C0668E" w:rsidP="007A7CD2">
            <w:r>
              <w:t xml:space="preserve">Physical layer: </w:t>
            </w:r>
            <w:proofErr w:type="spellStart"/>
            <w:r>
              <w:t>Analog</w:t>
            </w:r>
            <w:proofErr w:type="spellEnd"/>
            <w:r>
              <w:t xml:space="preserve"> and digital communication concepts; Copper media; </w:t>
            </w:r>
            <w:proofErr w:type="spellStart"/>
            <w:r>
              <w:t>Fiber</w:t>
            </w:r>
            <w:proofErr w:type="spellEnd"/>
            <w:r>
              <w:t>-optic media; Wireless communications; Satellite communication: Speed and capacity of a communication channel; Multiplexing; Switching; Data link layer: The IEEE and the data link |layer, framing techniques; Flow control; MAC.</w:t>
            </w:r>
          </w:p>
          <w:p w:rsidR="004B02C5" w:rsidRPr="004B02C5" w:rsidRDefault="004B02C5" w:rsidP="007A7CD2">
            <w:r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4129B2" w:rsidRPr="008D60AF" w:rsidRDefault="00C0668E" w:rsidP="007A7CD2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</w:pPr>
            <w:r>
              <w:t>Network H/W: Connectors, transceiver, repeater, Hub bridge, Switches, Routers gateway; Network hardware components; Network layer: Overview, internetworking concepts; Routers and switches; Routing protocol concepts; Routing algorithms: Flooding, shortest path routing; Encryption method; Network security issue, Security threats.</w:t>
            </w:r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C0668E" w:rsidRDefault="00C0668E" w:rsidP="007A7CD2">
            <w:r>
              <w:t xml:space="preserve">Enterprise: Concept and functions; Process approach to business; Types of information in business; Systems approach to information management; Integrated data model; ERP: Concept, origin, need, reasons of growth, ERP technologies- Management information system; Decision support system; Executive information system; Supply chain management system; ERP modules, implementing ERP solutions. </w:t>
            </w:r>
          </w:p>
          <w:p w:rsidR="00CC14E7" w:rsidRDefault="00CC14E7" w:rsidP="007A7CD2">
            <w:pPr>
              <w:rPr>
                <w:sz w:val="24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>Discussion on short questions based on covered chapter Revision of Syllabus</w:t>
            </w:r>
          </w:p>
        </w:tc>
      </w:tr>
    </w:tbl>
    <w:p w:rsidR="00532F77" w:rsidRDefault="00532F77"/>
    <w:sectPr w:rsidR="00532F77" w:rsidSect="00D977B9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670DE"/>
    <w:rsid w:val="005B04C0"/>
    <w:rsid w:val="005E266B"/>
    <w:rsid w:val="006153D7"/>
    <w:rsid w:val="00653743"/>
    <w:rsid w:val="00690F38"/>
    <w:rsid w:val="006C1961"/>
    <w:rsid w:val="006D335F"/>
    <w:rsid w:val="00791BC4"/>
    <w:rsid w:val="007A7CD2"/>
    <w:rsid w:val="007F422D"/>
    <w:rsid w:val="00803F9E"/>
    <w:rsid w:val="00862F16"/>
    <w:rsid w:val="008D60AF"/>
    <w:rsid w:val="008E119C"/>
    <w:rsid w:val="00971479"/>
    <w:rsid w:val="0098550E"/>
    <w:rsid w:val="009C4DEE"/>
    <w:rsid w:val="009E1B33"/>
    <w:rsid w:val="00A928AA"/>
    <w:rsid w:val="00B20C2A"/>
    <w:rsid w:val="00BB0504"/>
    <w:rsid w:val="00BF64A6"/>
    <w:rsid w:val="00C0668E"/>
    <w:rsid w:val="00C76DA1"/>
    <w:rsid w:val="00C97214"/>
    <w:rsid w:val="00CC14E7"/>
    <w:rsid w:val="00D71C61"/>
    <w:rsid w:val="00D977B9"/>
    <w:rsid w:val="00DE365B"/>
    <w:rsid w:val="00EC3471"/>
    <w:rsid w:val="00EC42A9"/>
    <w:rsid w:val="00ED5407"/>
    <w:rsid w:val="00FD13D4"/>
    <w:rsid w:val="00FD1AF6"/>
    <w:rsid w:val="00FD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2</cp:revision>
  <cp:lastPrinted>2022-05-23T04:33:00Z</cp:lastPrinted>
  <dcterms:created xsi:type="dcterms:W3CDTF">2026-04-01T09:20:00Z</dcterms:created>
  <dcterms:modified xsi:type="dcterms:W3CDTF">2026-04-01T09:20:00Z</dcterms:modified>
</cp:coreProperties>
</file>