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49D" w:rsidRPr="000F6488" w:rsidRDefault="005312F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 w:rsidR="00B7276F">
        <w:rPr>
          <w:rFonts w:ascii="Times New Roman" w:hAnsi="Times New Roman" w:cs="Times New Roman"/>
          <w:b/>
          <w:sz w:val="20"/>
          <w:szCs w:val="20"/>
        </w:rPr>
        <w:t xml:space="preserve"> LESSON PLAN 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D9645C" w:rsidRPr="000F6488">
        <w:rPr>
          <w:rFonts w:ascii="Times New Roman" w:hAnsi="Times New Roman" w:cs="Times New Roman"/>
          <w:b/>
          <w:sz w:val="20"/>
          <w:szCs w:val="20"/>
        </w:rPr>
        <w:t>-</w:t>
      </w:r>
      <w:proofErr w:type="gramStart"/>
      <w:r w:rsidR="00B7276F">
        <w:rPr>
          <w:rFonts w:ascii="Times New Roman" w:hAnsi="Times New Roman" w:cs="Times New Roman"/>
          <w:b/>
          <w:sz w:val="20"/>
          <w:szCs w:val="20"/>
          <w:lang w:val="en-US"/>
        </w:rPr>
        <w:t>202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  <w:r w:rsidR="006B0E6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</w:t>
      </w:r>
      <w:r w:rsidR="00825FE8" w:rsidRPr="000F6488">
        <w:rPr>
          <w:rFonts w:ascii="Times New Roman" w:hAnsi="Times New Roman" w:cs="Times New Roman"/>
          <w:b/>
          <w:sz w:val="20"/>
          <w:szCs w:val="20"/>
        </w:rPr>
        <w:t>(</w:t>
      </w:r>
      <w:proofErr w:type="gramEnd"/>
      <w:r w:rsidR="00825FE8" w:rsidRPr="000F6488">
        <w:rPr>
          <w:rFonts w:ascii="Times New Roman" w:hAnsi="Times New Roman" w:cs="Times New Roman"/>
          <w:b/>
          <w:sz w:val="20"/>
          <w:szCs w:val="20"/>
        </w:rPr>
        <w:t xml:space="preserve"> EVEN</w:t>
      </w:r>
      <w:r w:rsidR="00D9645C" w:rsidRPr="000F6488">
        <w:rPr>
          <w:rFonts w:ascii="Times New Roman" w:hAnsi="Times New Roman" w:cs="Times New Roman"/>
          <w:b/>
          <w:sz w:val="20"/>
          <w:szCs w:val="20"/>
        </w:rPr>
        <w:t xml:space="preserve"> SEMESTER)</w:t>
      </w:r>
    </w:p>
    <w:p w:rsidR="006E549D" w:rsidRPr="000F6488" w:rsidRDefault="00D9645C">
      <w:pPr>
        <w:rPr>
          <w:rFonts w:ascii="Times New Roman" w:hAnsi="Times New Roman" w:cs="Times New Roman"/>
          <w:b/>
          <w:sz w:val="20"/>
          <w:szCs w:val="20"/>
        </w:rPr>
      </w:pPr>
      <w:r w:rsidRPr="000F6488">
        <w:rPr>
          <w:rFonts w:ascii="Times New Roman" w:hAnsi="Times New Roman" w:cs="Times New Roman"/>
          <w:b/>
          <w:sz w:val="20"/>
          <w:szCs w:val="20"/>
        </w:rPr>
        <w:t>Name &amp;</w:t>
      </w:r>
      <w:r w:rsidR="003C29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6488">
        <w:rPr>
          <w:rFonts w:ascii="Times New Roman" w:hAnsi="Times New Roman" w:cs="Times New Roman"/>
          <w:b/>
          <w:sz w:val="20"/>
          <w:szCs w:val="20"/>
        </w:rPr>
        <w:t>Designation</w:t>
      </w:r>
      <w:r w:rsidR="00540827">
        <w:rPr>
          <w:rFonts w:ascii="Times New Roman" w:hAnsi="Times New Roman" w:cs="Times New Roman"/>
          <w:b/>
          <w:sz w:val="20"/>
          <w:szCs w:val="20"/>
        </w:rPr>
        <w:t>:</w:t>
      </w:r>
      <w:r w:rsidR="003C29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0827">
        <w:rPr>
          <w:rFonts w:ascii="Times New Roman" w:hAnsi="Times New Roman" w:cs="Times New Roman"/>
          <w:b/>
          <w:sz w:val="20"/>
          <w:szCs w:val="20"/>
        </w:rPr>
        <w:t>Mrs.</w:t>
      </w:r>
      <w:r w:rsidR="003C29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0827">
        <w:rPr>
          <w:rFonts w:ascii="Times New Roman" w:hAnsi="Times New Roman" w:cs="Times New Roman"/>
          <w:b/>
          <w:sz w:val="20"/>
          <w:szCs w:val="20"/>
        </w:rPr>
        <w:t>Dimple</w:t>
      </w:r>
      <w:r w:rsidRPr="000F6488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gramStart"/>
      <w:r w:rsidRPr="000F6488">
        <w:rPr>
          <w:rFonts w:ascii="Times New Roman" w:hAnsi="Times New Roman" w:cs="Times New Roman"/>
          <w:b/>
          <w:sz w:val="20"/>
          <w:szCs w:val="20"/>
        </w:rPr>
        <w:t>Assistant  Professor</w:t>
      </w:r>
      <w:proofErr w:type="gramEnd"/>
      <w:r w:rsidRPr="000F6488">
        <w:rPr>
          <w:rFonts w:ascii="Times New Roman" w:hAnsi="Times New Roman" w:cs="Times New Roman"/>
          <w:b/>
          <w:sz w:val="20"/>
          <w:szCs w:val="20"/>
        </w:rPr>
        <w:t xml:space="preserve"> of commerce)       </w:t>
      </w:r>
    </w:p>
    <w:tbl>
      <w:tblPr>
        <w:tblW w:w="11318" w:type="dxa"/>
        <w:tblInd w:w="-1026" w:type="dxa"/>
        <w:tblLayout w:type="fixed"/>
        <w:tblLook w:val="04A0"/>
      </w:tblPr>
      <w:tblGrid>
        <w:gridCol w:w="992"/>
        <w:gridCol w:w="2518"/>
        <w:gridCol w:w="2518"/>
        <w:gridCol w:w="2410"/>
        <w:gridCol w:w="2880"/>
      </w:tblGrid>
      <w:tr w:rsidR="0045241D" w:rsidRPr="006B0E6C" w:rsidTr="00B916A5">
        <w:trPr>
          <w:trHeight w:val="81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5241D" w:rsidRPr="006B0E6C" w:rsidRDefault="00452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Month</w:t>
            </w:r>
          </w:p>
        </w:tc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B0E6C" w:rsidRPr="005A7709" w:rsidRDefault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Sales Management</w:t>
            </w:r>
          </w:p>
          <w:p w:rsidR="005312F3" w:rsidRPr="005A7709" w:rsidRDefault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312F3" w:rsidRPr="005A7709" w:rsidRDefault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312F3" w:rsidRPr="005A7709" w:rsidRDefault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5312F3" w:rsidRPr="005A7709" w:rsidRDefault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A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Sales Management: Concept, Objectives and Functions; Sales Manger-Types Qualities and responsibilities; Fundamentals of selling; Salesmanship; selling process; Sales planning: Process, t</w:t>
            </w:r>
            <w:r w:rsidR="005A7709" w:rsidRPr="005A7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ypes and limitations; Sales forecasting: Objectives, procedures, methods and limitations.</w:t>
            </w:r>
          </w:p>
          <w:p w:rsidR="006B0E6C" w:rsidRPr="005A7709" w:rsidRDefault="006B0E6C" w:rsidP="00531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5241D" w:rsidRPr="006B0E6C" w:rsidRDefault="00452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HRM </w:t>
            </w:r>
            <w:r w:rsidRPr="006B0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(M.Com2ndsem)</w:t>
            </w:r>
          </w:p>
          <w:p w:rsidR="006B0E6C" w:rsidRPr="006B0E6C" w:rsidRDefault="006B0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6B0E6C" w:rsidRPr="006B0E6C" w:rsidRDefault="006B0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312F3" w:rsidRPr="006B0E6C" w:rsidRDefault="005312F3" w:rsidP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Human Resource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Management : Concept,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evolution,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Scope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,importance, objectives and function</w:t>
            </w:r>
          </w:p>
          <w:p w:rsidR="005312F3" w:rsidRPr="006B0E6C" w:rsidRDefault="005312F3" w:rsidP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HRM in Dynamic environment: Building up skills for effective HR Managers, Global HRM</w:t>
            </w:r>
          </w:p>
          <w:p w:rsidR="006B0E6C" w:rsidRPr="006B0E6C" w:rsidRDefault="005312F3" w:rsidP="005312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Human Resource planning</w:t>
            </w:r>
          </w:p>
          <w:p w:rsidR="006B0E6C" w:rsidRPr="006B0E6C" w:rsidRDefault="006B0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6B0E6C" w:rsidRPr="006B0E6C" w:rsidRDefault="006B0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241D" w:rsidRPr="006B0E6C" w:rsidRDefault="00C10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B0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Principles of Marketing ( B.Com </w:t>
            </w:r>
            <w:proofErr w:type="spellStart"/>
            <w:r w:rsidRPr="006B0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IInd</w:t>
            </w:r>
            <w:proofErr w:type="spellEnd"/>
            <w:r w:rsidRPr="006B0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0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Sem</w:t>
            </w:r>
            <w:proofErr w:type="spellEnd"/>
            <w:r w:rsidRPr="006B0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241D" w:rsidRPr="005312F3" w:rsidRDefault="005312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Multinational Financial Management</w:t>
            </w:r>
          </w:p>
        </w:tc>
      </w:tr>
      <w:tr w:rsidR="00B916A5" w:rsidRPr="006B0E6C" w:rsidTr="003A3E7A">
        <w:trPr>
          <w:trHeight w:val="81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916A5" w:rsidRPr="006B0E6C" w:rsidRDefault="00B91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2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916A5" w:rsidRPr="005A7709" w:rsidRDefault="00B91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916A5" w:rsidRPr="006B0E6C" w:rsidRDefault="00B91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916A5" w:rsidRPr="006B0E6C" w:rsidRDefault="00B91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B0E6C">
              <w:rPr>
                <w:rFonts w:ascii="Times New Roman" w:hAnsi="Times New Roman" w:cs="Times New Roman"/>
                <w:sz w:val="20"/>
                <w:szCs w:val="20"/>
              </w:rPr>
              <w:t>Marketing : Concept, Nature, Scope and Importance: Evolution of Marketing,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0E6C">
              <w:rPr>
                <w:rFonts w:ascii="Times New Roman" w:hAnsi="Times New Roman" w:cs="Times New Roman"/>
                <w:sz w:val="20"/>
                <w:szCs w:val="20"/>
              </w:rPr>
              <w:t>Understanding marketing in new Perspectives; Marketing Env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ironment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916A5" w:rsidRPr="006B0E6C" w:rsidRDefault="00B91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91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International financial management: Concept, nature, importance and challenges, Domestic vs. international financial management, international monetary system; International financial markets: Features and role of international capital and money markets; International financial instruments: GDRs, ADRs, IDRs, Euro bonds, Euro loans, Repos, CPs, Floating rate instruments, Loan syndication and Euro deposits</w:t>
            </w:r>
          </w:p>
        </w:tc>
      </w:tr>
      <w:tr w:rsidR="00B916A5" w:rsidRPr="006B0E6C" w:rsidTr="003A3E7A">
        <w:trPr>
          <w:trHeight w:val="6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16A5" w:rsidRPr="006B0E6C" w:rsidRDefault="00B91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16A5" w:rsidRPr="005A7709" w:rsidRDefault="00B91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16A5" w:rsidRPr="006B0E6C" w:rsidRDefault="00B91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916A5" w:rsidRPr="006B0E6C" w:rsidRDefault="00B91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916A5" w:rsidRPr="006B0E6C" w:rsidRDefault="00B91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241D" w:rsidRPr="006B0E6C" w:rsidTr="00B916A5">
        <w:trPr>
          <w:trHeight w:val="2563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241D" w:rsidRPr="006B0E6C" w:rsidRDefault="00452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241D" w:rsidRPr="005A7709" w:rsidRDefault="005A7709" w:rsidP="003B5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Sales quota: objectives, types, determinants and methods for setting quotas; Sales territories: Sales budget: Types, essentials, process and approaches to budget formulation; Sales organization: Significance and functions, Setting up a sales organization, factors affecting and prerequisites of ideal sales organisation.</w:t>
            </w:r>
          </w:p>
          <w:p w:rsidR="0045241D" w:rsidRPr="005A7709" w:rsidRDefault="0045241D" w:rsidP="00531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12F3" w:rsidRPr="006B0E6C" w:rsidRDefault="005312F3" w:rsidP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Human Resource Information System: Human Resource Policy: Job Analysis; Recruitment, Selection  ,Induction and Placement</w:t>
            </w:r>
          </w:p>
          <w:p w:rsidR="005312F3" w:rsidRPr="006B0E6C" w:rsidRDefault="005312F3" w:rsidP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Work Force; Promotion, Transfer and Sep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ration</w:t>
            </w:r>
          </w:p>
          <w:p w:rsidR="005312F3" w:rsidRPr="006B0E6C" w:rsidRDefault="005312F3" w:rsidP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Employee Training and Executive development </w:t>
            </w:r>
          </w:p>
          <w:p w:rsidR="0045241D" w:rsidRPr="006B0E6C" w:rsidRDefault="0045241D" w:rsidP="00016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12F3" w:rsidRPr="006B0E6C" w:rsidRDefault="005312F3" w:rsidP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Consumer Behaviour, </w:t>
            </w:r>
          </w:p>
          <w:p w:rsidR="005312F3" w:rsidRPr="006B0E6C" w:rsidRDefault="005312F3" w:rsidP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Market Segmentation</w:t>
            </w:r>
          </w:p>
          <w:p w:rsidR="005312F3" w:rsidRPr="006B0E6C" w:rsidRDefault="005312F3" w:rsidP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Product</w:t>
            </w:r>
          </w:p>
          <w:p w:rsidR="005312F3" w:rsidRPr="006B0E6C" w:rsidRDefault="005312F3" w:rsidP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Concept, Importance &amp; Classification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Branding, Packaging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Lebeli</w:t>
            </w: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ing</w:t>
            </w:r>
            <w:proofErr w:type="spellEnd"/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45241D" w:rsidRPr="006B0E6C" w:rsidRDefault="005312F3" w:rsidP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Product Life Cycle;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241D" w:rsidRPr="006B0E6C" w:rsidRDefault="00B916A5" w:rsidP="00016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Multilateral financial institutions and foreign exchange market: IMF, World Bank; European monetary system; Importance and functions, </w:t>
            </w:r>
            <w:proofErr w:type="spellStart"/>
            <w:r w:rsidRPr="00B91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Forex</w:t>
            </w:r>
            <w:proofErr w:type="spellEnd"/>
            <w:r w:rsidRPr="00B91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market; structure and functions, major participants, factors influencing exchange rates, exchange rate determination theories; Exchange rate quotes, Spot rates, forward exchange rates, forward exchange contracts; Foreign exchange and currency futures.</w:t>
            </w:r>
          </w:p>
        </w:tc>
      </w:tr>
      <w:tr w:rsidR="0045241D" w:rsidRPr="006B0E6C" w:rsidTr="00B916A5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241D" w:rsidRPr="006B0E6C" w:rsidRDefault="00452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241D" w:rsidRPr="006B0E6C" w:rsidRDefault="0045241D" w:rsidP="00540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A7709">
              <w:rPr>
                <w:rFonts w:ascii="Times New Roman" w:hAnsi="Times New Roman" w:cs="Times New Roman"/>
                <w:sz w:val="20"/>
                <w:szCs w:val="20"/>
              </w:rPr>
              <w:t>Sales force management: Recruitment, Selection, Placement; Compensation: Factors determining remuneration to salesman, designing compensation plan; Sales meetings and sales contests.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12F3" w:rsidRPr="006B0E6C" w:rsidRDefault="005312F3" w:rsidP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Employee Training and Executive development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5241D" w:rsidRPr="006B0E6C" w:rsidRDefault="005312F3" w:rsidP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Career planning and development : Performance appraisal: Empowerment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quality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 work life,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12F3" w:rsidRPr="006B0E6C" w:rsidRDefault="005312F3" w:rsidP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New Product Development</w:t>
            </w:r>
          </w:p>
          <w:p w:rsidR="005312F3" w:rsidRPr="006B0E6C" w:rsidRDefault="005312F3" w:rsidP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Pricing; Concept, Significance, Price determination, Pricing Method Pricing Policies &amp; Strategies.</w:t>
            </w:r>
          </w:p>
          <w:p w:rsidR="005312F3" w:rsidRPr="006B0E6C" w:rsidRDefault="005312F3" w:rsidP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Promotion</w:t>
            </w:r>
          </w:p>
          <w:p w:rsidR="005312F3" w:rsidRPr="006B0E6C" w:rsidRDefault="005312F3" w:rsidP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Advertising</w:t>
            </w:r>
          </w:p>
          <w:p w:rsidR="005312F3" w:rsidRPr="006B0E6C" w:rsidRDefault="005312F3" w:rsidP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Personal Selling</w:t>
            </w:r>
          </w:p>
          <w:p w:rsidR="00C109E8" w:rsidRPr="006B0E6C" w:rsidRDefault="005312F3" w:rsidP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Sales Promotion&amp; Publicity/Public Relation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241D" w:rsidRPr="006B0E6C" w:rsidRDefault="00B916A5" w:rsidP="00BE0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1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Exposure management: Transaction exposure, translation exposure and   economic exposure; Management of exposures: Internal techniques, netting, marketing, leading and lagging, pricing policy, asset and liability management and techniques</w:t>
            </w:r>
          </w:p>
        </w:tc>
      </w:tr>
      <w:tr w:rsidR="0045241D" w:rsidRPr="006B0E6C" w:rsidTr="00B916A5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241D" w:rsidRPr="006B0E6C" w:rsidRDefault="00452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241D" w:rsidRPr="006B0E6C" w:rsidRDefault="0045241D" w:rsidP="00540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A7709">
              <w:rPr>
                <w:rFonts w:ascii="Times New Roman" w:hAnsi="Times New Roman" w:cs="Times New Roman"/>
                <w:sz w:val="20"/>
                <w:szCs w:val="20"/>
              </w:rPr>
              <w:t>Sales Training: objectives, Principal, types and methods; Development and induction of sales force; Methods of motivating sales force; Evaluating performance of Sales force; Promotion policies; Controlling sales personnel; Sales audit; Sales records and reporting system; Ethical issues in sales management.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41D" w:rsidRPr="006B0E6C" w:rsidRDefault="005312F3" w:rsidP="00BE0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compensation-Nature and significance; Incentives and employee benefits,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Job satisfaction,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Job stress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12F3" w:rsidRPr="006B0E6C" w:rsidRDefault="005312F3" w:rsidP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Distribution Channel</w:t>
            </w:r>
          </w:p>
          <w:p w:rsidR="005312F3" w:rsidRPr="006B0E6C" w:rsidRDefault="005312F3" w:rsidP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Retailing, Wholesaling</w:t>
            </w:r>
          </w:p>
          <w:p w:rsidR="005312F3" w:rsidRPr="006B0E6C" w:rsidRDefault="005312F3" w:rsidP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Recent developments in Marketing, Social Marketing</w:t>
            </w:r>
          </w:p>
          <w:p w:rsidR="005312F3" w:rsidRPr="006B0E6C" w:rsidRDefault="005312F3" w:rsidP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Online Marketing</w:t>
            </w:r>
          </w:p>
          <w:p w:rsidR="005312F3" w:rsidRPr="006B0E6C" w:rsidRDefault="005312F3" w:rsidP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 Marketing</w:t>
            </w:r>
          </w:p>
          <w:p w:rsidR="005312F3" w:rsidRPr="006B0E6C" w:rsidRDefault="005312F3" w:rsidP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Green Marketing</w:t>
            </w:r>
          </w:p>
          <w:p w:rsidR="005312F3" w:rsidRPr="006B0E6C" w:rsidRDefault="005312F3" w:rsidP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Relationship Marketing</w:t>
            </w:r>
          </w:p>
          <w:p w:rsidR="005312F3" w:rsidRPr="006B0E6C" w:rsidRDefault="005312F3" w:rsidP="005312F3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109E8" w:rsidRPr="006B0E6C" w:rsidRDefault="00C109E8" w:rsidP="0053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241D" w:rsidRPr="006B0E6C" w:rsidRDefault="00B916A5" w:rsidP="00BE0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88C">
              <w:rPr>
                <w:rFonts w:ascii="Times New Roman" w:hAnsi="Times New Roman"/>
                <w:sz w:val="24"/>
                <w:szCs w:val="24"/>
              </w:rPr>
              <w:t>Foreign direct investment and international trade finance; Global trends in FDI, benefits of investing overseas, political risk and FDI, Overview of cross boarder merger and acquisitions, supplier credit, buyers credit, documentary credit, letter of credit mechanism, forfeiting.</w:t>
            </w:r>
          </w:p>
        </w:tc>
      </w:tr>
      <w:tr w:rsidR="0045241D" w:rsidRPr="006B0E6C" w:rsidTr="00B916A5">
        <w:trPr>
          <w:trHeight w:val="69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241D" w:rsidRPr="006B0E6C" w:rsidRDefault="00452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241D" w:rsidRPr="006B0E6C" w:rsidRDefault="005A7709" w:rsidP="00777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Revision and Test 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41D" w:rsidRPr="006B0E6C" w:rsidRDefault="0045241D" w:rsidP="00BE0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Revision and Test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12F3" w:rsidRPr="006B0E6C" w:rsidRDefault="005312F3" w:rsidP="005312F3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R</w:t>
            </w:r>
            <w:r w:rsidRPr="006B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evision</w:t>
            </w:r>
          </w:p>
          <w:p w:rsidR="00C109E8" w:rsidRPr="006B0E6C" w:rsidRDefault="00C109E8" w:rsidP="005312F3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241D" w:rsidRPr="006B0E6C" w:rsidRDefault="005A7709" w:rsidP="00BE0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 and Revision</w:t>
            </w:r>
          </w:p>
        </w:tc>
      </w:tr>
    </w:tbl>
    <w:p w:rsidR="006E549D" w:rsidRPr="006B0E6C" w:rsidRDefault="006E549D">
      <w:pPr>
        <w:rPr>
          <w:rFonts w:ascii="Times New Roman" w:hAnsi="Times New Roman" w:cs="Times New Roman"/>
          <w:sz w:val="20"/>
          <w:szCs w:val="20"/>
        </w:rPr>
      </w:pPr>
    </w:p>
    <w:p w:rsidR="006E549D" w:rsidRPr="000F6488" w:rsidRDefault="006E549D">
      <w:pPr>
        <w:rPr>
          <w:rFonts w:ascii="Times New Roman" w:hAnsi="Times New Roman" w:cs="Times New Roman"/>
          <w:sz w:val="20"/>
          <w:szCs w:val="20"/>
        </w:rPr>
      </w:pPr>
    </w:p>
    <w:sectPr w:rsidR="006E549D" w:rsidRPr="000F6488" w:rsidSect="00B916A5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E549D"/>
    <w:rsid w:val="00016ACC"/>
    <w:rsid w:val="00044124"/>
    <w:rsid w:val="000640A5"/>
    <w:rsid w:val="00096F3C"/>
    <w:rsid w:val="000A4F7D"/>
    <w:rsid w:val="000F6488"/>
    <w:rsid w:val="00131A58"/>
    <w:rsid w:val="002132D4"/>
    <w:rsid w:val="003B57B6"/>
    <w:rsid w:val="003C298F"/>
    <w:rsid w:val="003D70E9"/>
    <w:rsid w:val="003F2685"/>
    <w:rsid w:val="0045241D"/>
    <w:rsid w:val="004F3EE7"/>
    <w:rsid w:val="004F4A01"/>
    <w:rsid w:val="005312F3"/>
    <w:rsid w:val="00540827"/>
    <w:rsid w:val="005A7709"/>
    <w:rsid w:val="006B0E6C"/>
    <w:rsid w:val="006E549D"/>
    <w:rsid w:val="0077517F"/>
    <w:rsid w:val="00777644"/>
    <w:rsid w:val="00785EC9"/>
    <w:rsid w:val="00825FE8"/>
    <w:rsid w:val="00853F75"/>
    <w:rsid w:val="00895E9F"/>
    <w:rsid w:val="008C1B2D"/>
    <w:rsid w:val="009246E2"/>
    <w:rsid w:val="00965AFC"/>
    <w:rsid w:val="00A00AB1"/>
    <w:rsid w:val="00A00BB0"/>
    <w:rsid w:val="00B7276F"/>
    <w:rsid w:val="00B916A5"/>
    <w:rsid w:val="00BB7919"/>
    <w:rsid w:val="00BE05BB"/>
    <w:rsid w:val="00C109E8"/>
    <w:rsid w:val="00D9645C"/>
    <w:rsid w:val="00F363BC"/>
    <w:rsid w:val="00F73974"/>
    <w:rsid w:val="00FE0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49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549D"/>
    <w:pPr>
      <w:tabs>
        <w:tab w:val="center" w:pos="4513"/>
        <w:tab w:val="right" w:pos="9026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E549D"/>
    <w:rPr>
      <w:rFonts w:eastAsia="Calibri"/>
      <w:lang w:val="en-US" w:eastAsia="en-US"/>
    </w:rPr>
  </w:style>
  <w:style w:type="paragraph" w:styleId="Footer">
    <w:name w:val="footer"/>
    <w:basedOn w:val="Normal"/>
    <w:link w:val="FooterChar"/>
    <w:uiPriority w:val="99"/>
    <w:rsid w:val="006E549D"/>
    <w:pPr>
      <w:tabs>
        <w:tab w:val="center" w:pos="4513"/>
        <w:tab w:val="right" w:pos="9026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E549D"/>
    <w:rPr>
      <w:rFonts w:eastAsia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Pardeep</dc:creator>
  <cp:lastModifiedBy>Naresh</cp:lastModifiedBy>
  <cp:revision>3</cp:revision>
  <dcterms:created xsi:type="dcterms:W3CDTF">2026-03-20T07:34:00Z</dcterms:created>
  <dcterms:modified xsi:type="dcterms:W3CDTF">2026-03-20T09:12:00Z</dcterms:modified>
</cp:coreProperties>
</file>